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4A5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default" w:eastAsia="宋体"/>
          <w:color w:val="1F2329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color w:val="1F2329"/>
          <w:sz w:val="32"/>
          <w:szCs w:val="32"/>
          <w:lang w:val="en-US" w:eastAsia="zh-CN"/>
        </w:rPr>
        <w:t>采购需求</w:t>
      </w:r>
    </w:p>
    <w:p w14:paraId="1D8CA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一、总体合规与管理要求</w:t>
      </w:r>
    </w:p>
    <w:p w14:paraId="1B7531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bCs/>
          <w:color w:val="1F2329"/>
          <w:sz w:val="24"/>
          <w:szCs w:val="24"/>
        </w:rPr>
      </w:pPr>
      <w:r>
        <w:rPr>
          <w:b/>
          <w:bCs/>
          <w:color w:val="1F2329"/>
          <w:sz w:val="24"/>
          <w:szCs w:val="24"/>
        </w:rPr>
        <w:t>1. 法规依据</w:t>
      </w:r>
    </w:p>
    <w:p w14:paraId="0CEF3AA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国家强制</w:t>
      </w:r>
      <w:r>
        <w:rPr>
          <w:b w:val="0"/>
          <w:bCs w:val="0"/>
          <w:color w:val="1F2329"/>
          <w:sz w:val="24"/>
          <w:szCs w:val="24"/>
        </w:rPr>
        <w:t>：《建筑消防设施的维护管理》GB 25201</w:t>
      </w:r>
    </w:p>
    <w:p w14:paraId="6CB04F0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医疗专项</w:t>
      </w:r>
      <w:r>
        <w:rPr>
          <w:b w:val="0"/>
          <w:bCs w:val="0"/>
          <w:color w:val="1F2329"/>
          <w:sz w:val="24"/>
          <w:szCs w:val="24"/>
        </w:rPr>
        <w:t>：《医疗机构消防安全管理》WS 308—2019、《高层民用建筑消防安全管理规定》（应急部 5 号令）</w:t>
      </w:r>
    </w:p>
    <w:p w14:paraId="021DB86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地方</w:t>
      </w:r>
      <w:r>
        <w:rPr>
          <w:b w:val="0"/>
          <w:bCs w:val="0"/>
          <w:color w:val="1F2329"/>
          <w:sz w:val="24"/>
          <w:szCs w:val="24"/>
        </w:rPr>
        <w:t>：执行当地消防维保规程（如 DB32/T 4696—2024 等）</w:t>
      </w:r>
    </w:p>
    <w:p w14:paraId="2D147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/>
          <w:bCs/>
          <w:color w:val="1F2329"/>
          <w:sz w:val="24"/>
          <w:szCs w:val="24"/>
        </w:rPr>
      </w:pPr>
      <w:r>
        <w:rPr>
          <w:b/>
          <w:bCs/>
          <w:color w:val="1F2329"/>
          <w:sz w:val="24"/>
          <w:szCs w:val="24"/>
        </w:rPr>
        <w:t>2. 管理核心</w:t>
      </w:r>
    </w:p>
    <w:p w14:paraId="408E2B7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责任主体</w:t>
      </w:r>
      <w:r>
        <w:rPr>
          <w:b w:val="0"/>
          <w:bCs w:val="0"/>
          <w:color w:val="1F2329"/>
          <w:sz w:val="24"/>
          <w:szCs w:val="24"/>
        </w:rPr>
        <w:t>：医院消防安全责任人 / 管理人，委托</w:t>
      </w:r>
      <w:r>
        <w:rPr>
          <w:rStyle w:val="7"/>
          <w:b w:val="0"/>
          <w:bCs w:val="0"/>
          <w:color w:val="1F2329"/>
          <w:sz w:val="24"/>
          <w:szCs w:val="24"/>
        </w:rPr>
        <w:t>具备消防技术服务资质</w:t>
      </w:r>
      <w:r>
        <w:rPr>
          <w:b w:val="0"/>
          <w:bCs w:val="0"/>
          <w:color w:val="1F2329"/>
          <w:sz w:val="24"/>
          <w:szCs w:val="24"/>
        </w:rPr>
        <w:t>的机构实施</w:t>
      </w:r>
    </w:p>
    <w:p w14:paraId="3D48D8A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维保模式</w:t>
      </w:r>
      <w:r>
        <w:rPr>
          <w:b w:val="0"/>
          <w:bCs w:val="0"/>
          <w:color w:val="1F2329"/>
          <w:sz w:val="24"/>
          <w:szCs w:val="24"/>
        </w:rPr>
        <w:t>：</w:t>
      </w:r>
      <w:r>
        <w:rPr>
          <w:rStyle w:val="7"/>
          <w:b w:val="0"/>
          <w:bCs w:val="0"/>
          <w:color w:val="1F2329"/>
          <w:sz w:val="24"/>
          <w:szCs w:val="24"/>
        </w:rPr>
        <w:t>7×24 小时值班 + 月度 / 季度 / 年度专业维保 + 年度第三方检测</w:t>
      </w:r>
    </w:p>
    <w:p w14:paraId="32828D6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响应机制</w:t>
      </w:r>
      <w:r>
        <w:rPr>
          <w:b w:val="0"/>
          <w:bCs w:val="0"/>
          <w:color w:val="1F2329"/>
          <w:sz w:val="24"/>
          <w:szCs w:val="24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一般</w:t>
      </w:r>
      <w:r>
        <w:rPr>
          <w:b w:val="0"/>
          <w:bCs w:val="0"/>
          <w:color w:val="1F2329"/>
          <w:sz w:val="24"/>
          <w:szCs w:val="24"/>
        </w:rPr>
        <w:t>故障</w:t>
      </w:r>
      <w:r>
        <w:rPr>
          <w:rStyle w:val="7"/>
          <w:b w:val="0"/>
          <w:bCs w:val="0"/>
          <w:color w:val="1F2329"/>
          <w:sz w:val="24"/>
          <w:szCs w:val="24"/>
        </w:rPr>
        <w:t>30 分钟响应、2 小时到场、4 小时排故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，</w:t>
      </w:r>
      <w:r>
        <w:rPr>
          <w:b w:val="0"/>
          <w:bCs w:val="0"/>
          <w:color w:val="1F2329"/>
          <w:sz w:val="24"/>
          <w:szCs w:val="24"/>
        </w:rPr>
        <w:t>重大隐患</w:t>
      </w:r>
      <w:r>
        <w:rPr>
          <w:rStyle w:val="7"/>
          <w:b w:val="0"/>
          <w:bCs w:val="0"/>
          <w:color w:val="1F2329"/>
          <w:sz w:val="24"/>
          <w:szCs w:val="24"/>
        </w:rPr>
        <w:t>4 小时上报、24 小时方案、限期闭环</w:t>
      </w:r>
    </w:p>
    <w:p w14:paraId="53ABA5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档案</w:t>
      </w:r>
      <w:r>
        <w:rPr>
          <w:b w:val="0"/>
          <w:bCs w:val="0"/>
          <w:color w:val="1F2329"/>
          <w:sz w:val="24"/>
          <w:szCs w:val="24"/>
        </w:rPr>
        <w:t>：纸质</w:t>
      </w:r>
      <w:r>
        <w:rPr>
          <w:color w:val="1F2329"/>
          <w:sz w:val="24"/>
          <w:szCs w:val="24"/>
        </w:rPr>
        <w:t xml:space="preserve"> + 电子双存档，保存 **≥5 年 **，含记录、报告、影像、整改闭环</w:t>
      </w:r>
    </w:p>
    <w:p w14:paraId="6DA1EA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二、月度维保流程与覆盖要求（每月 1 次）</w:t>
      </w:r>
    </w:p>
    <w:p w14:paraId="0175A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1. 工作流程</w:t>
      </w:r>
    </w:p>
    <w:p w14:paraId="3CE828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（1）</w:t>
      </w:r>
      <w:r>
        <w:rPr>
          <w:rStyle w:val="7"/>
          <w:b w:val="0"/>
          <w:bCs w:val="0"/>
          <w:color w:val="1F2329"/>
          <w:sz w:val="24"/>
          <w:szCs w:val="24"/>
        </w:rPr>
        <w:t>准备</w:t>
      </w:r>
      <w:r>
        <w:rPr>
          <w:b w:val="0"/>
          <w:bCs w:val="0"/>
          <w:color w:val="1F2329"/>
          <w:sz w:val="24"/>
          <w:szCs w:val="24"/>
        </w:rPr>
        <w:t>：方案确认、工具 / 仪器、安全交底、分区挂牌</w:t>
      </w:r>
    </w:p>
    <w:p w14:paraId="025545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（2）</w:t>
      </w:r>
      <w:r>
        <w:rPr>
          <w:rStyle w:val="7"/>
          <w:b w:val="0"/>
          <w:bCs w:val="0"/>
          <w:color w:val="1F2329"/>
          <w:sz w:val="24"/>
          <w:szCs w:val="24"/>
        </w:rPr>
        <w:t>实施</w:t>
      </w:r>
      <w:r>
        <w:rPr>
          <w:b w:val="0"/>
          <w:bCs w:val="0"/>
          <w:color w:val="1F2329"/>
          <w:sz w:val="24"/>
          <w:szCs w:val="24"/>
        </w:rPr>
        <w:t>：按系统逐项检测、清洁、功能测试、记录</w:t>
      </w:r>
    </w:p>
    <w:p w14:paraId="60D031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rStyle w:val="7"/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（3）</w:t>
      </w:r>
      <w:r>
        <w:rPr>
          <w:rStyle w:val="7"/>
          <w:b w:val="0"/>
          <w:bCs w:val="0"/>
          <w:color w:val="1F2329"/>
          <w:sz w:val="24"/>
          <w:szCs w:val="24"/>
        </w:rPr>
        <w:t>整改</w:t>
      </w:r>
      <w:r>
        <w:rPr>
          <w:b w:val="0"/>
          <w:bCs w:val="0"/>
          <w:color w:val="1F2329"/>
          <w:sz w:val="24"/>
          <w:szCs w:val="24"/>
        </w:rPr>
        <w:t>：当场修复一般故障；重大隐患</w:t>
      </w:r>
      <w:r>
        <w:rPr>
          <w:rStyle w:val="7"/>
          <w:b w:val="0"/>
          <w:bCs w:val="0"/>
          <w:color w:val="1F2329"/>
          <w:sz w:val="24"/>
          <w:szCs w:val="24"/>
        </w:rPr>
        <w:t>4 小时内上报并临时防护</w:t>
      </w:r>
    </w:p>
    <w:p w14:paraId="4EEF7B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/>
          <w:b w:val="0"/>
          <w:bCs w:val="0"/>
          <w:color w:val="1F2329"/>
          <w:sz w:val="24"/>
          <w:szCs w:val="24"/>
          <w:lang w:val="en-US" w:eastAsia="zh-CN"/>
        </w:rPr>
        <w:t>（4）</w:t>
      </w:r>
      <w:r>
        <w:rPr>
          <w:rStyle w:val="7"/>
          <w:b w:val="0"/>
          <w:bCs w:val="0"/>
          <w:color w:val="1F2329"/>
          <w:sz w:val="24"/>
          <w:szCs w:val="24"/>
        </w:rPr>
        <w:t>交付</w:t>
      </w:r>
      <w:r>
        <w:rPr>
          <w:b w:val="0"/>
          <w:bCs w:val="0"/>
          <w:color w:val="1F2329"/>
          <w:sz w:val="24"/>
          <w:szCs w:val="24"/>
        </w:rPr>
        <w:t>：《月度维保报告》，附问题清单与整改计划</w:t>
      </w:r>
    </w:p>
    <w:p w14:paraId="16DA8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2. 系统覆盖与检测要点</w:t>
      </w:r>
    </w:p>
    <w:p w14:paraId="068808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（1）火灾自动报警系统</w:t>
      </w:r>
    </w:p>
    <w:p w14:paraId="7FFBA5A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控制器：主 / 备电切换、故障 / 火警显示、打印、历史记录</w:t>
      </w:r>
    </w:p>
    <w:p w14:paraId="7AA96E9B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探测器：** 抽查≥20%** 烟感 / 温感 / 手报，模拟报警、信号反馈正常</w:t>
      </w:r>
    </w:p>
    <w:p w14:paraId="513DF33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联动模块：监视 / 控制模块状态、线路绝缘</w:t>
      </w:r>
    </w:p>
    <w:p w14:paraId="3CF1922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消防电话 / 应急广播：通话、广播、分区切换、音量</w:t>
      </w:r>
    </w:p>
    <w:p w14:paraId="2B1B5EA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医疗重点</w:t>
      </w:r>
      <w:r>
        <w:rPr>
          <w:b w:val="0"/>
          <w:bCs w:val="0"/>
          <w:color w:val="1F2329"/>
          <w:sz w:val="24"/>
          <w:szCs w:val="24"/>
        </w:rPr>
        <w:t>：手术室、ICU、核磁 / CT 机房、药房、供氧站探测器</w:t>
      </w:r>
      <w:r>
        <w:rPr>
          <w:rStyle w:val="7"/>
          <w:b w:val="0"/>
          <w:bCs w:val="0"/>
          <w:color w:val="1F2329"/>
          <w:sz w:val="24"/>
          <w:szCs w:val="24"/>
        </w:rPr>
        <w:t>100% 测试</w:t>
      </w:r>
    </w:p>
    <w:p w14:paraId="007E691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（2）消防给水与消火栓系统</w:t>
      </w:r>
    </w:p>
    <w:p w14:paraId="458AF1EC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水池 / 水箱：水位、补水、溢流</w:t>
      </w:r>
    </w:p>
    <w:p w14:paraId="22433D4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水泵房：控制柜（自动 / 手动）、水泵启 / 停、电流、压力、异响</w:t>
      </w:r>
    </w:p>
    <w:p w14:paraId="3BD9318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室内消火栓：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25</w:t>
      </w:r>
      <w:r>
        <w:rPr>
          <w:rStyle w:val="7"/>
          <w:b w:val="0"/>
          <w:bCs w:val="0"/>
          <w:color w:val="1F2329"/>
          <w:sz w:val="24"/>
          <w:szCs w:val="24"/>
        </w:rPr>
        <w:t>% 外观、水带 / 水枪、栓口压力≥0.15MPa</w:t>
      </w:r>
      <w:r>
        <w:rPr>
          <w:b w:val="0"/>
          <w:bCs w:val="0"/>
          <w:color w:val="1F2329"/>
          <w:sz w:val="24"/>
          <w:szCs w:val="24"/>
        </w:rPr>
        <w:t>、阀门状</w:t>
      </w:r>
      <w:r>
        <w:rPr>
          <w:color w:val="1F2329"/>
          <w:sz w:val="24"/>
          <w:szCs w:val="24"/>
        </w:rPr>
        <w:t>态</w:t>
      </w:r>
    </w:p>
    <w:p w14:paraId="5A1A3F9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室外消火栓：外观、阀门、出水测试</w:t>
      </w:r>
    </w:p>
    <w:p w14:paraId="11A5D04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稳压泵 / 气压罐：启停压力、运行</w:t>
      </w:r>
    </w:p>
    <w:p w14:paraId="1EC0E6C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（3）自动喷水灭火系统（湿式为主）</w:t>
      </w:r>
    </w:p>
    <w:p w14:paraId="2FE5EC7B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报警阀组：外观、压力表、延迟器、水力警铃、压力开关</w:t>
      </w:r>
    </w:p>
    <w:p w14:paraId="1548360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末端试</w:t>
      </w:r>
      <w:r>
        <w:rPr>
          <w:b w:val="0"/>
          <w:bCs w:val="0"/>
          <w:color w:val="1F2329"/>
          <w:sz w:val="24"/>
          <w:szCs w:val="24"/>
        </w:rPr>
        <w:t>水：</w:t>
      </w:r>
      <w:r>
        <w:rPr>
          <w:rStyle w:val="7"/>
          <w:b w:val="0"/>
          <w:bCs w:val="0"/>
          <w:color w:val="1F2329"/>
          <w:sz w:val="24"/>
          <w:szCs w:val="24"/>
        </w:rPr>
        <w:t>抽查≥10% 楼层 / 防火分区</w:t>
      </w:r>
      <w:r>
        <w:rPr>
          <w:b w:val="0"/>
          <w:bCs w:val="0"/>
          <w:color w:val="1F2329"/>
          <w:sz w:val="24"/>
          <w:szCs w:val="24"/>
        </w:rPr>
        <w:t>，放水测试：压力、流量、水流指示器、压力开关启泵</w:t>
      </w:r>
    </w:p>
    <w:p w14:paraId="3FF7F631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喷头：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3</w:t>
      </w:r>
      <w:r>
        <w:rPr>
          <w:rStyle w:val="7"/>
          <w:b w:val="0"/>
          <w:bCs w:val="0"/>
          <w:color w:val="1F2329"/>
          <w:sz w:val="24"/>
          <w:szCs w:val="24"/>
        </w:rPr>
        <w:t>0% 外观、无渗漏、无遮挡、间距合规</w:t>
      </w:r>
    </w:p>
    <w:p w14:paraId="3AF0BD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（4）防排烟系统</w:t>
      </w:r>
    </w:p>
    <w:p w14:paraId="42E5404F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风机控制柜：自动 / 手动、运行、电流</w:t>
      </w:r>
    </w:p>
    <w:p w14:paraId="18367075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排烟口 / 送风</w:t>
      </w:r>
      <w:r>
        <w:rPr>
          <w:b w:val="0"/>
          <w:bCs w:val="0"/>
          <w:color w:val="1F2329"/>
          <w:sz w:val="24"/>
          <w:szCs w:val="24"/>
        </w:rPr>
        <w:t>口：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3</w:t>
      </w:r>
      <w:r>
        <w:rPr>
          <w:rStyle w:val="7"/>
          <w:b w:val="0"/>
          <w:bCs w:val="0"/>
          <w:color w:val="1F2329"/>
          <w:sz w:val="24"/>
          <w:szCs w:val="24"/>
        </w:rPr>
        <w:t>0% 手动开启、复位、密封</w:t>
      </w:r>
    </w:p>
    <w:p w14:paraId="4FBA960E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防火阀：70℃/280℃关闭功能、信号反馈</w:t>
      </w:r>
    </w:p>
    <w:p w14:paraId="4D0B3C96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风管：无破损、支吊架牢固</w:t>
      </w:r>
    </w:p>
    <w:p w14:paraId="51BA58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（5）应急照明与疏散指示</w:t>
      </w:r>
    </w:p>
    <w:p w14:paraId="2249CCAC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灯具</w:t>
      </w:r>
      <w:r>
        <w:rPr>
          <w:b w:val="0"/>
          <w:bCs w:val="0"/>
          <w:color w:val="1F2329"/>
          <w:sz w:val="24"/>
          <w:szCs w:val="24"/>
        </w:rPr>
        <w:t>：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3</w:t>
      </w:r>
      <w:r>
        <w:rPr>
          <w:rStyle w:val="7"/>
          <w:b w:val="0"/>
          <w:bCs w:val="0"/>
          <w:color w:val="1F2329"/>
          <w:sz w:val="24"/>
          <w:szCs w:val="24"/>
        </w:rPr>
        <w:t>0% 外观、断电点亮（≤5 秒）、持续≥90 分钟</w:t>
      </w:r>
    </w:p>
    <w:p w14:paraId="444998A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疏散指示：方向正确、间距≤20m、无遮挡</w:t>
      </w:r>
    </w:p>
    <w:p w14:paraId="08206BF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控制器：主备电、集中控制功能</w:t>
      </w:r>
    </w:p>
    <w:p w14:paraId="6ED5F5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（6）防火门 / 防火卷帘</w:t>
      </w:r>
    </w:p>
    <w:p w14:paraId="14F3ACD9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防火门：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3</w:t>
      </w:r>
      <w:r>
        <w:rPr>
          <w:rStyle w:val="7"/>
          <w:b w:val="0"/>
          <w:bCs w:val="0"/>
          <w:color w:val="1F2329"/>
          <w:sz w:val="24"/>
          <w:szCs w:val="24"/>
        </w:rPr>
        <w:t>0% 关闭严密、闭门器 / 顺序器完好、无被楔死</w:t>
      </w:r>
    </w:p>
    <w:p w14:paraId="0EE17AD3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防火卷帘：手动升降、中位 / 底位、限位、密封、</w:t>
      </w:r>
      <w:r>
        <w:rPr>
          <w:rStyle w:val="7"/>
          <w:b w:val="0"/>
          <w:bCs w:val="0"/>
          <w:color w:val="1F2329"/>
          <w:sz w:val="24"/>
          <w:szCs w:val="24"/>
        </w:rPr>
        <w:t>与报警联动测试</w:t>
      </w:r>
    </w:p>
    <w:p w14:paraId="634C26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（7）灭火器（医疗按</w:t>
      </w:r>
      <w:r>
        <w:rPr>
          <w:rStyle w:val="7"/>
          <w:b/>
          <w:bCs/>
          <w:color w:val="1F2329"/>
          <w:sz w:val="24"/>
          <w:szCs w:val="24"/>
        </w:rPr>
        <w:t>严重危险级</w:t>
      </w:r>
      <w:r>
        <w:rPr>
          <w:color w:val="1F2329"/>
          <w:sz w:val="24"/>
          <w:szCs w:val="24"/>
        </w:rPr>
        <w:t>配置</w:t>
      </w:r>
      <w:r>
        <w:rPr>
          <w:rFonts w:hint="eastAsia"/>
          <w:color w:val="1F2329"/>
          <w:sz w:val="24"/>
          <w:szCs w:val="24"/>
          <w:lang w:eastAsia="zh-CN"/>
        </w:rPr>
        <w:t>，</w:t>
      </w:r>
      <w:r>
        <w:rPr>
          <w:rFonts w:hint="eastAsia"/>
          <w:color w:val="1F2329"/>
          <w:sz w:val="24"/>
          <w:szCs w:val="24"/>
          <w:lang w:val="en-US" w:eastAsia="zh-CN"/>
        </w:rPr>
        <w:t>由医院管理负责</w:t>
      </w:r>
      <w:r>
        <w:rPr>
          <w:color w:val="1F2329"/>
          <w:sz w:val="24"/>
          <w:szCs w:val="24"/>
        </w:rPr>
        <w:t>）</w:t>
      </w:r>
    </w:p>
    <w:p w14:paraId="096C8699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100% 检查</w:t>
      </w:r>
      <w:r>
        <w:rPr>
          <w:b w:val="0"/>
          <w:bCs w:val="0"/>
          <w:color w:val="1F2329"/>
          <w:sz w:val="24"/>
          <w:szCs w:val="24"/>
        </w:rPr>
        <w:t>：压力（</w:t>
      </w:r>
      <w:r>
        <w:rPr>
          <w:color w:val="1F2329"/>
          <w:sz w:val="24"/>
          <w:szCs w:val="24"/>
        </w:rPr>
        <w:t>绿区）、铅封、有效期、筒体、配件、位置</w:t>
      </w:r>
    </w:p>
    <w:p w14:paraId="5B167594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配置：病房 / 门诊</w:t>
      </w:r>
      <w:r>
        <w:rPr>
          <w:rStyle w:val="7"/>
          <w:b/>
          <w:bCs/>
          <w:color w:val="1F2329"/>
          <w:sz w:val="24"/>
          <w:szCs w:val="24"/>
        </w:rPr>
        <w:t>50㎡/ 具</w:t>
      </w:r>
      <w:r>
        <w:rPr>
          <w:color w:val="1F2329"/>
          <w:sz w:val="24"/>
          <w:szCs w:val="24"/>
        </w:rPr>
        <w:t>、药房 / 库房</w:t>
      </w:r>
      <w:r>
        <w:rPr>
          <w:rStyle w:val="7"/>
          <w:b/>
          <w:bCs/>
          <w:color w:val="1F2329"/>
          <w:sz w:val="24"/>
          <w:szCs w:val="24"/>
        </w:rPr>
        <w:t>30㎡/ 具</w:t>
      </w:r>
      <w:r>
        <w:rPr>
          <w:color w:val="1F2329"/>
          <w:sz w:val="24"/>
          <w:szCs w:val="24"/>
        </w:rPr>
        <w:t>、精密机房</w:t>
      </w:r>
      <w:r>
        <w:rPr>
          <w:rStyle w:val="7"/>
          <w:b/>
          <w:bCs/>
          <w:color w:val="1F2329"/>
          <w:sz w:val="24"/>
          <w:szCs w:val="24"/>
        </w:rPr>
        <w:t>气体灭火</w:t>
      </w:r>
    </w:p>
    <w:p w14:paraId="1044D3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（8）消防电源与配电</w:t>
      </w:r>
    </w:p>
    <w:p w14:paraId="0AB29637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双电源切换、EPS/UPS、发电机启动、消防负荷供电可靠</w:t>
      </w:r>
    </w:p>
    <w:p w14:paraId="27127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三、季度维保流程与覆盖要求（每 3 个月 1 次，深度 + 联动）</w:t>
      </w:r>
    </w:p>
    <w:p w14:paraId="0A86A8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1. 工作流程</w:t>
      </w:r>
    </w:p>
    <w:p w14:paraId="06815B45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在月度基础上</w:t>
      </w:r>
      <w:r>
        <w:rPr>
          <w:b w:val="0"/>
          <w:bCs w:val="0"/>
          <w:color w:val="1F2329"/>
          <w:sz w:val="24"/>
          <w:szCs w:val="24"/>
        </w:rPr>
        <w:t>，增加</w:t>
      </w:r>
      <w:r>
        <w:rPr>
          <w:rStyle w:val="7"/>
          <w:b w:val="0"/>
          <w:bCs w:val="0"/>
          <w:color w:val="1F2329"/>
          <w:sz w:val="24"/>
          <w:szCs w:val="24"/>
        </w:rPr>
        <w:t>系统联动测试、深度清洁、性能校验、专项检测</w:t>
      </w:r>
    </w:p>
    <w:p w14:paraId="5A0355B7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每季度末出具《季度维保报告》，含联动测试记录、趋势分析</w:t>
      </w:r>
    </w:p>
    <w:p w14:paraId="7A3709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2. 系统覆盖与检测要点</w:t>
      </w:r>
    </w:p>
    <w:p w14:paraId="41B2C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（1）火灾自动报警系统</w:t>
      </w:r>
    </w:p>
    <w:p w14:paraId="2B7ACA3C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回路检测：</w:t>
      </w:r>
      <w:r>
        <w:rPr>
          <w:rStyle w:val="7"/>
          <w:b w:val="0"/>
          <w:bCs w:val="0"/>
          <w:color w:val="1F2329"/>
          <w:sz w:val="24"/>
          <w:szCs w:val="24"/>
        </w:rPr>
        <w:t>全回路电压、接地、绝缘、信号传输</w:t>
      </w:r>
    </w:p>
    <w:p w14:paraId="2E7026F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联动逻辑：探测器→报警→广播→防排烟→卷帘→非消防电切→电梯迫降→水泵启动</w:t>
      </w:r>
    </w:p>
    <w:p w14:paraId="16904B6E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备用电源：</w:t>
      </w:r>
      <w:r>
        <w:rPr>
          <w:rStyle w:val="7"/>
          <w:b w:val="0"/>
          <w:bCs w:val="0"/>
          <w:color w:val="1F2329"/>
          <w:sz w:val="24"/>
          <w:szCs w:val="24"/>
        </w:rPr>
        <w:t>放电测试≥8 小时</w:t>
      </w:r>
      <w:r>
        <w:rPr>
          <w:b w:val="0"/>
          <w:bCs w:val="0"/>
          <w:color w:val="1F2329"/>
          <w:sz w:val="24"/>
          <w:szCs w:val="24"/>
        </w:rPr>
        <w:t>、充电正常</w:t>
      </w:r>
    </w:p>
    <w:p w14:paraId="06D71856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软件：版本、日志、备份</w:t>
      </w:r>
    </w:p>
    <w:p w14:paraId="4906004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（2）自动喷水灭火系统</w:t>
      </w:r>
    </w:p>
    <w:p w14:paraId="6CFAE06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报警</w:t>
      </w:r>
      <w:r>
        <w:rPr>
          <w:b w:val="0"/>
          <w:bCs w:val="0"/>
          <w:color w:val="1F2329"/>
          <w:sz w:val="24"/>
          <w:szCs w:val="24"/>
        </w:rPr>
        <w:t>阀组：</w:t>
      </w:r>
      <w:r>
        <w:rPr>
          <w:rStyle w:val="7"/>
          <w:b w:val="0"/>
          <w:bCs w:val="0"/>
          <w:color w:val="1F2329"/>
          <w:sz w:val="24"/>
          <w:szCs w:val="24"/>
        </w:rPr>
        <w:t>全功能测试</w:t>
      </w:r>
      <w:r>
        <w:rPr>
          <w:b w:val="0"/>
          <w:bCs w:val="0"/>
          <w:color w:val="1F2329"/>
          <w:sz w:val="24"/>
          <w:szCs w:val="24"/>
        </w:rPr>
        <w:t>（开启、关闭、复位、水力警铃）</w:t>
      </w:r>
    </w:p>
    <w:p w14:paraId="77CBEF94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末端试水：</w:t>
      </w:r>
      <w:r>
        <w:rPr>
          <w:rStyle w:val="7"/>
          <w:b w:val="0"/>
          <w:bCs w:val="0"/>
          <w:color w:val="1F2329"/>
          <w:sz w:val="24"/>
          <w:szCs w:val="24"/>
        </w:rPr>
        <w:t>抽查≥30%</w:t>
      </w:r>
      <w:r>
        <w:rPr>
          <w:b w:val="0"/>
          <w:bCs w:val="0"/>
          <w:color w:val="1F2329"/>
          <w:sz w:val="24"/>
          <w:szCs w:val="24"/>
        </w:rPr>
        <w:t>，含</w:t>
      </w:r>
      <w:r>
        <w:rPr>
          <w:color w:val="1F2329"/>
          <w:sz w:val="24"/>
          <w:szCs w:val="24"/>
        </w:rPr>
        <w:t>最不利点，验证系统供水能力</w:t>
      </w:r>
    </w:p>
    <w:p w14:paraId="3F711C6E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管道：检查锈蚀、渗漏、支吊架</w:t>
      </w:r>
    </w:p>
    <w:p w14:paraId="3E69CF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（3）防排烟系统</w:t>
      </w:r>
    </w:p>
    <w:p w14:paraId="7A21D170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风机</w:t>
      </w:r>
      <w:r>
        <w:rPr>
          <w:b w:val="0"/>
          <w:bCs w:val="0"/>
          <w:color w:val="1F2329"/>
          <w:sz w:val="24"/>
          <w:szCs w:val="24"/>
        </w:rPr>
        <w:t>：</w:t>
      </w:r>
      <w:r>
        <w:rPr>
          <w:rStyle w:val="7"/>
          <w:b w:val="0"/>
          <w:bCs w:val="0"/>
          <w:color w:val="1F2329"/>
          <w:sz w:val="24"/>
          <w:szCs w:val="24"/>
        </w:rPr>
        <w:t>全负荷运行测试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（</w:t>
      </w:r>
      <w:r>
        <w:rPr>
          <w:rStyle w:val="7"/>
          <w:b w:val="0"/>
          <w:bCs w:val="0"/>
          <w:color w:val="1F2329"/>
          <w:sz w:val="24"/>
          <w:szCs w:val="24"/>
        </w:rPr>
        <w:t>抽查≥30%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  <w:r>
        <w:rPr>
          <w:b w:val="0"/>
          <w:bCs w:val="0"/>
          <w:color w:val="1F2329"/>
          <w:sz w:val="24"/>
          <w:szCs w:val="24"/>
        </w:rPr>
        <w:t>、</w:t>
      </w:r>
      <w:r>
        <w:rPr>
          <w:color w:val="1F2329"/>
          <w:sz w:val="24"/>
          <w:szCs w:val="24"/>
        </w:rPr>
        <w:t>风速、风压、280℃连续工作 30 分钟验证</w:t>
      </w:r>
    </w:p>
    <w:p w14:paraId="5EFE86C4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联动：火警信号→风机启动→风口开启→防火阀动作</w:t>
      </w:r>
    </w:p>
    <w:p w14:paraId="2B23B1B1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风管：清洁、保温、密封</w:t>
      </w:r>
    </w:p>
    <w:p w14:paraId="7CA6C89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（4）气体灭火系统（手术室、机房、档案室）</w:t>
      </w:r>
    </w:p>
    <w:p w14:paraId="3205DD7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储瓶：压力、称重、泄漏、有效期</w:t>
      </w:r>
    </w:p>
    <w:p w14:paraId="512E61D9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管路：吹扫、压力测试、喷嘴畅通</w:t>
      </w:r>
    </w:p>
    <w:p w14:paraId="116242C4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模拟启动：手动 / 自动、延时、声光、联动关闭（风机、空调、非消防电）</w:t>
      </w:r>
    </w:p>
    <w:p w14:paraId="3EF0AD76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紧急停止、手动应急操作</w:t>
      </w:r>
    </w:p>
    <w:p w14:paraId="0F72B4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（5）消防水泵与供水</w:t>
      </w:r>
    </w:p>
    <w:p w14:paraId="38EEF25F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主备泵切换、互为备用、远程启泵、流量 / 压力校验</w:t>
      </w:r>
    </w:p>
    <w:p w14:paraId="2A8344B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管道</w:t>
      </w:r>
      <w:r>
        <w:rPr>
          <w:b w:val="0"/>
          <w:bCs w:val="0"/>
          <w:color w:val="1F2329"/>
          <w:sz w:val="24"/>
          <w:szCs w:val="24"/>
        </w:rPr>
        <w:t>：</w:t>
      </w:r>
      <w:r>
        <w:rPr>
          <w:rStyle w:val="7"/>
          <w:b w:val="0"/>
          <w:bCs w:val="0"/>
          <w:color w:val="1F2329"/>
          <w:sz w:val="24"/>
          <w:szCs w:val="24"/>
        </w:rPr>
        <w:t>冲洗、排污</w:t>
      </w:r>
      <w:r>
        <w:rPr>
          <w:b w:val="0"/>
          <w:bCs w:val="0"/>
          <w:color w:val="1F2329"/>
          <w:sz w:val="24"/>
          <w:szCs w:val="24"/>
        </w:rPr>
        <w:t>（每季度 1 次）</w:t>
      </w:r>
    </w:p>
    <w:p w14:paraId="0E8952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（6）防火分隔与疏散</w:t>
      </w:r>
    </w:p>
    <w:p w14:paraId="6C3B8FC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防火卷</w:t>
      </w:r>
      <w:r>
        <w:rPr>
          <w:b w:val="0"/>
          <w:bCs w:val="0"/>
          <w:color w:val="1F2329"/>
          <w:sz w:val="24"/>
          <w:szCs w:val="24"/>
        </w:rPr>
        <w:t>帘：</w:t>
      </w:r>
      <w:r>
        <w:rPr>
          <w:rStyle w:val="7"/>
          <w:b w:val="0"/>
          <w:bCs w:val="0"/>
          <w:color w:val="1F2329"/>
          <w:sz w:val="24"/>
          <w:szCs w:val="24"/>
        </w:rPr>
        <w:t>全行程联动测试</w:t>
      </w:r>
      <w:r>
        <w:rPr>
          <w:b w:val="0"/>
          <w:bCs w:val="0"/>
          <w:color w:val="1F2329"/>
          <w:sz w:val="24"/>
          <w:szCs w:val="24"/>
        </w:rPr>
        <w:t>、中位停留、底位密封</w:t>
      </w:r>
    </w:p>
    <w:p w14:paraId="2B521BB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防火门：五金润滑、密封性、闭门力测试</w:t>
      </w:r>
    </w:p>
    <w:p w14:paraId="7129A48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疏散通</w:t>
      </w:r>
      <w:r>
        <w:rPr>
          <w:b w:val="0"/>
          <w:bCs w:val="0"/>
          <w:color w:val="1F2329"/>
          <w:sz w:val="24"/>
          <w:szCs w:val="24"/>
        </w:rPr>
        <w:t>道：</w:t>
      </w:r>
      <w:r>
        <w:rPr>
          <w:rStyle w:val="7"/>
          <w:b w:val="0"/>
          <w:bCs w:val="0"/>
          <w:color w:val="1F2329"/>
          <w:sz w:val="24"/>
          <w:szCs w:val="24"/>
        </w:rPr>
        <w:t>100% 畅通、无堆物、应急照明全覆盖</w:t>
      </w:r>
    </w:p>
    <w:p w14:paraId="33FF17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四、年度维保流程与覆盖要求（每年 1 次，全检 + 评估 + 备案）</w:t>
      </w:r>
    </w:p>
    <w:p w14:paraId="615E8B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1. 工作流程</w:t>
      </w:r>
    </w:p>
    <w:p w14:paraId="330DCC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left"/>
        <w:rPr>
          <w:rStyle w:val="7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（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val="en-US" w:eastAsia="zh-CN"/>
        </w:rPr>
        <w:t>1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  <w:r>
        <w:rPr>
          <w:rStyle w:val="7"/>
          <w:b w:val="0"/>
          <w:bCs w:val="0"/>
          <w:color w:val="1F2329"/>
          <w:sz w:val="24"/>
          <w:szCs w:val="24"/>
        </w:rPr>
        <w:t>全面检测</w:t>
      </w:r>
      <w:r>
        <w:rPr>
          <w:b w:val="0"/>
          <w:bCs w:val="0"/>
          <w:color w:val="1F2329"/>
          <w:sz w:val="24"/>
          <w:szCs w:val="24"/>
        </w:rPr>
        <w:t>：所有系统</w:t>
      </w:r>
      <w:r>
        <w:rPr>
          <w:rStyle w:val="7"/>
          <w:b w:val="0"/>
          <w:bCs w:val="0"/>
          <w:color w:val="1F2329"/>
          <w:sz w:val="24"/>
          <w:szCs w:val="24"/>
        </w:rPr>
        <w:t>100% 功能测试、性能校验、联动联调</w:t>
      </w:r>
    </w:p>
    <w:p w14:paraId="1F967D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（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val="en-US" w:eastAsia="zh-CN"/>
        </w:rPr>
        <w:t>2</w:t>
      </w:r>
      <w:r>
        <w:rPr>
          <w:rStyle w:val="7"/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  <w:r>
        <w:rPr>
          <w:rStyle w:val="7"/>
          <w:b w:val="0"/>
          <w:bCs w:val="0"/>
          <w:color w:val="1F2329"/>
          <w:sz w:val="24"/>
          <w:szCs w:val="24"/>
        </w:rPr>
        <w:t>专项检测</w:t>
      </w:r>
      <w:r>
        <w:rPr>
          <w:b w:val="0"/>
          <w:bCs w:val="0"/>
          <w:color w:val="1F2329"/>
          <w:sz w:val="24"/>
          <w:szCs w:val="24"/>
        </w:rPr>
        <w:t>：电气火灾监控、消防电源监控、漏电检测、管道探伤</w:t>
      </w:r>
    </w:p>
    <w:p w14:paraId="130579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left"/>
        <w:rPr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3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  <w:r>
        <w:rPr>
          <w:rStyle w:val="7"/>
          <w:b w:val="0"/>
          <w:bCs w:val="0"/>
          <w:color w:val="1F2329"/>
          <w:sz w:val="24"/>
          <w:szCs w:val="24"/>
        </w:rPr>
        <w:t>性能评估</w:t>
      </w:r>
      <w:r>
        <w:rPr>
          <w:b w:val="0"/>
          <w:bCs w:val="0"/>
          <w:color w:val="1F2329"/>
          <w:sz w:val="24"/>
          <w:szCs w:val="24"/>
        </w:rPr>
        <w:t>：系统完好率、响应时间、供水能力、联动可靠性</w:t>
      </w:r>
    </w:p>
    <w:p w14:paraId="79A69E0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left"/>
        <w:rPr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4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  <w:r>
        <w:rPr>
          <w:rStyle w:val="7"/>
          <w:b w:val="0"/>
          <w:bCs w:val="0"/>
          <w:color w:val="1F2329"/>
          <w:sz w:val="24"/>
          <w:szCs w:val="24"/>
        </w:rPr>
        <w:t>整改闭环</w:t>
      </w:r>
      <w:r>
        <w:rPr>
          <w:b w:val="0"/>
          <w:bCs w:val="0"/>
          <w:color w:val="1F2329"/>
          <w:sz w:val="24"/>
          <w:szCs w:val="24"/>
        </w:rPr>
        <w:t>：重大隐患专项方案、验收</w:t>
      </w:r>
    </w:p>
    <w:p w14:paraId="6D07618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left"/>
        <w:rPr>
          <w:b w:val="0"/>
          <w:bCs w:val="0"/>
          <w:color w:val="1F2329"/>
          <w:sz w:val="24"/>
          <w:szCs w:val="24"/>
        </w:rPr>
      </w:pP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（</w:t>
      </w:r>
      <w:r>
        <w:rPr>
          <w:rFonts w:hint="eastAsia"/>
          <w:b w:val="0"/>
          <w:bCs w:val="0"/>
          <w:color w:val="1F2329"/>
          <w:sz w:val="24"/>
          <w:szCs w:val="24"/>
          <w:lang w:val="en-US" w:eastAsia="zh-CN"/>
        </w:rPr>
        <w:t>5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  <w:r>
        <w:rPr>
          <w:rStyle w:val="7"/>
          <w:b w:val="0"/>
          <w:bCs w:val="0"/>
          <w:color w:val="1F2329"/>
          <w:sz w:val="24"/>
          <w:szCs w:val="24"/>
        </w:rPr>
        <w:t>报告与备案</w:t>
      </w:r>
      <w:r>
        <w:rPr>
          <w:b w:val="0"/>
          <w:bCs w:val="0"/>
          <w:color w:val="1F2329"/>
          <w:sz w:val="24"/>
          <w:szCs w:val="24"/>
        </w:rPr>
        <w:t>：《年度消防设施检测报告》，报</w:t>
      </w:r>
      <w:r>
        <w:rPr>
          <w:rStyle w:val="7"/>
          <w:b w:val="0"/>
          <w:bCs w:val="0"/>
          <w:color w:val="1F2329"/>
          <w:sz w:val="24"/>
          <w:szCs w:val="24"/>
        </w:rPr>
        <w:t>消防救援机构备案</w:t>
      </w:r>
    </w:p>
    <w:p w14:paraId="7BB7EE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五、医疗建筑特殊维保要点（必须强化）</w:t>
      </w:r>
    </w:p>
    <w:p w14:paraId="50CE50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重点区域加倍覆盖</w:t>
      </w:r>
    </w:p>
    <w:p w14:paraId="2F656A53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手术室、ICU、NICU、CCU、产</w:t>
      </w:r>
      <w:r>
        <w:rPr>
          <w:b w:val="0"/>
          <w:bCs w:val="0"/>
          <w:color w:val="1F2329"/>
          <w:sz w:val="24"/>
          <w:szCs w:val="24"/>
        </w:rPr>
        <w:t>房：</w:t>
      </w:r>
      <w:r>
        <w:rPr>
          <w:rStyle w:val="7"/>
          <w:b w:val="0"/>
          <w:bCs w:val="0"/>
          <w:color w:val="1F2329"/>
          <w:sz w:val="24"/>
          <w:szCs w:val="24"/>
        </w:rPr>
        <w:t>每月 100% 测试</w:t>
      </w:r>
      <w:r>
        <w:rPr>
          <w:b w:val="0"/>
          <w:bCs w:val="0"/>
          <w:color w:val="1F2329"/>
          <w:sz w:val="24"/>
          <w:szCs w:val="24"/>
        </w:rPr>
        <w:t>报警、</w:t>
      </w:r>
      <w:r>
        <w:rPr>
          <w:color w:val="1F2329"/>
          <w:sz w:val="24"/>
          <w:szCs w:val="24"/>
        </w:rPr>
        <w:t>喷淋、气体灭火、应急照明</w:t>
      </w:r>
    </w:p>
    <w:p w14:paraId="67E3FC6D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药房、药库、制剂室：防火分区、防爆、灭火器（3A）、电气检测</w:t>
      </w:r>
    </w:p>
    <w:p w14:paraId="4F6B1DDB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供氧站、负压机房、高压氧舱：防爆、泄漏、气体灭火、严禁烟火</w:t>
      </w:r>
    </w:p>
    <w:p w14:paraId="27566E8A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放射科、核磁、CT：无磁性灭火器、专用防火、应急疏散</w:t>
      </w:r>
    </w:p>
    <w:p w14:paraId="2FED113A">
      <w:pPr>
        <w:keepNext w:val="0"/>
        <w:keepLines w:val="0"/>
        <w:widowControl/>
        <w:numPr>
          <w:ilvl w:val="1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厨房、餐厅：燃气报警、自动灭火、排烟清洗、防火阀</w:t>
      </w:r>
    </w:p>
    <w:p w14:paraId="3C707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2.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疏散与应急</w:t>
      </w:r>
    </w:p>
    <w:p w14:paraId="6D24BBCF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疏散</w:t>
      </w:r>
      <w:r>
        <w:rPr>
          <w:b w:val="0"/>
          <w:bCs w:val="0"/>
          <w:color w:val="1F2329"/>
          <w:sz w:val="24"/>
          <w:szCs w:val="24"/>
        </w:rPr>
        <w:t>通道</w:t>
      </w:r>
      <w:r>
        <w:rPr>
          <w:rStyle w:val="7"/>
          <w:b w:val="0"/>
          <w:bCs w:val="0"/>
          <w:color w:val="1F2329"/>
          <w:sz w:val="24"/>
          <w:szCs w:val="24"/>
        </w:rPr>
        <w:t>100% 畅通</w:t>
      </w:r>
      <w:r>
        <w:rPr>
          <w:b w:val="0"/>
          <w:bCs w:val="0"/>
          <w:color w:val="1F2329"/>
          <w:sz w:val="24"/>
          <w:szCs w:val="24"/>
        </w:rPr>
        <w:t>，严禁堆物、上锁（常闭式防火门除外）</w:t>
      </w:r>
    </w:p>
    <w:p w14:paraId="2335BE1A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应急照明</w:t>
      </w:r>
      <w:r>
        <w:rPr>
          <w:rStyle w:val="7"/>
          <w:b w:val="0"/>
          <w:bCs w:val="0"/>
          <w:color w:val="1F2329"/>
          <w:sz w:val="24"/>
          <w:szCs w:val="24"/>
        </w:rPr>
        <w:t>全覆盖、无盲区</w:t>
      </w:r>
      <w:r>
        <w:rPr>
          <w:b w:val="0"/>
          <w:bCs w:val="0"/>
          <w:color w:val="1F2329"/>
          <w:sz w:val="24"/>
          <w:szCs w:val="24"/>
        </w:rPr>
        <w:t>，持续时间≥90 分钟</w:t>
      </w:r>
    </w:p>
    <w:p w14:paraId="30E1C95D">
      <w:pPr>
        <w:keepNext w:val="0"/>
        <w:keepLines w:val="0"/>
        <w:widowControl/>
        <w:numPr>
          <w:ilvl w:val="1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b w:val="0"/>
          <w:bCs w:val="0"/>
          <w:color w:val="1F2329"/>
          <w:sz w:val="24"/>
          <w:szCs w:val="24"/>
        </w:rPr>
        <w:t>疏散指示</w:t>
      </w:r>
      <w:r>
        <w:rPr>
          <w:rStyle w:val="7"/>
          <w:b w:val="0"/>
          <w:bCs w:val="0"/>
          <w:color w:val="1F2329"/>
          <w:sz w:val="24"/>
          <w:szCs w:val="24"/>
        </w:rPr>
        <w:t>清晰、连续、无遮挡</w:t>
      </w:r>
      <w:r>
        <w:rPr>
          <w:b w:val="0"/>
          <w:bCs w:val="0"/>
          <w:color w:val="1F2329"/>
          <w:sz w:val="24"/>
          <w:szCs w:val="24"/>
        </w:rPr>
        <w:t>，间距≤</w:t>
      </w:r>
      <w:r>
        <w:rPr>
          <w:color w:val="1F2329"/>
          <w:sz w:val="24"/>
          <w:szCs w:val="24"/>
        </w:rPr>
        <w:t>20m</w:t>
      </w:r>
    </w:p>
    <w:p w14:paraId="0248A48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 w:rightChars="0"/>
        <w:jc w:val="left"/>
        <w:rPr>
          <w:color w:val="1F2329"/>
          <w:sz w:val="24"/>
          <w:szCs w:val="24"/>
        </w:rPr>
      </w:pPr>
      <w:r>
        <w:rPr>
          <w:rFonts w:hint="eastAsia"/>
          <w:color w:val="1F2329"/>
          <w:sz w:val="24"/>
          <w:szCs w:val="24"/>
          <w:lang w:val="en-US" w:eastAsia="zh-CN"/>
        </w:rPr>
        <w:t>3.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危险品管理</w:t>
      </w:r>
    </w:p>
    <w:p w14:paraId="5D6D3968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酒精、试剂、氧气、燃气：分区存放、防爆、泄漏检测、专用灭火</w:t>
      </w:r>
    </w:p>
    <w:p w14:paraId="5377C1AB">
      <w:pPr>
        <w:keepNext w:val="0"/>
        <w:keepLines w:val="0"/>
        <w:widowControl/>
        <w:numPr>
          <w:ilvl w:val="1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医疗设备：电气安全、接地、过载保护、定期检测</w:t>
      </w:r>
    </w:p>
    <w:p w14:paraId="2E293B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六、交付物与记录要求</w:t>
      </w:r>
    </w:p>
    <w:p w14:paraId="5E4CE5F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月度</w:t>
      </w:r>
      <w:r>
        <w:rPr>
          <w:b w:val="0"/>
          <w:bCs w:val="0"/>
          <w:color w:val="1F2329"/>
          <w:sz w:val="24"/>
          <w:szCs w:val="24"/>
        </w:rPr>
        <w:t>：《月度维保记录表》《月度维保报告》（含问题、整改、影像）</w:t>
      </w:r>
    </w:p>
    <w:p w14:paraId="2E1FCC06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季度</w:t>
      </w:r>
      <w:r>
        <w:rPr>
          <w:b w:val="0"/>
          <w:bCs w:val="0"/>
          <w:color w:val="1F2329"/>
          <w:sz w:val="24"/>
          <w:szCs w:val="24"/>
        </w:rPr>
        <w:t>：《季度维保报告》（含联动测试、趋势分析、隐患清单）</w:t>
      </w:r>
    </w:p>
    <w:p w14:paraId="0EF9695F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年度</w:t>
      </w:r>
      <w:r>
        <w:rPr>
          <w:b w:val="0"/>
          <w:bCs w:val="0"/>
          <w:color w:val="1F2329"/>
          <w:sz w:val="24"/>
          <w:szCs w:val="24"/>
        </w:rPr>
        <w:t>：《年度消防设施检测报告》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、</w:t>
      </w:r>
      <w:r>
        <w:rPr>
          <w:b w:val="0"/>
          <w:bCs w:val="0"/>
          <w:color w:val="1F2329"/>
          <w:sz w:val="24"/>
          <w:szCs w:val="24"/>
        </w:rPr>
        <w:t>备案回执</w:t>
      </w:r>
    </w:p>
    <w:p w14:paraId="466434BD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档案</w:t>
      </w:r>
      <w:r>
        <w:rPr>
          <w:b w:val="0"/>
          <w:bCs w:val="0"/>
          <w:color w:val="1F2329"/>
          <w:sz w:val="24"/>
          <w:szCs w:val="24"/>
        </w:rPr>
        <w:t>：</w:t>
      </w:r>
      <w:r>
        <w:rPr>
          <w:color w:val="1F2329"/>
          <w:sz w:val="24"/>
          <w:szCs w:val="24"/>
        </w:rPr>
        <w:t>设备台账、维保记录、检测报告、整改闭环、培训演练记录</w:t>
      </w:r>
    </w:p>
    <w:p w14:paraId="62DF16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七、质量与合规保障</w:t>
      </w:r>
    </w:p>
    <w:p w14:paraId="739F4AA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资质</w:t>
      </w:r>
      <w:r>
        <w:rPr>
          <w:b w:val="0"/>
          <w:bCs w:val="0"/>
          <w:color w:val="1F2329"/>
          <w:sz w:val="24"/>
          <w:szCs w:val="24"/>
        </w:rPr>
        <w:t>：维保单位具备</w:t>
      </w:r>
      <w:r>
        <w:rPr>
          <w:rStyle w:val="7"/>
          <w:b w:val="0"/>
          <w:bCs w:val="0"/>
          <w:color w:val="1F2329"/>
          <w:sz w:val="24"/>
          <w:szCs w:val="24"/>
        </w:rPr>
        <w:t>消防技术服务机构资质证书</w:t>
      </w:r>
    </w:p>
    <w:p w14:paraId="448E24B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人员</w:t>
      </w:r>
      <w:r>
        <w:rPr>
          <w:b w:val="0"/>
          <w:bCs w:val="0"/>
          <w:color w:val="1F2329"/>
          <w:sz w:val="24"/>
          <w:szCs w:val="24"/>
        </w:rPr>
        <w:t>：维保人员持</w:t>
      </w:r>
      <w:r>
        <w:rPr>
          <w:rStyle w:val="7"/>
          <w:b w:val="0"/>
          <w:bCs w:val="0"/>
          <w:color w:val="1F2329"/>
          <w:sz w:val="24"/>
          <w:szCs w:val="24"/>
        </w:rPr>
        <w:t>消防设施操作员证（中级及以上）</w:t>
      </w:r>
    </w:p>
    <w:p w14:paraId="6542426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仪器</w:t>
      </w:r>
      <w:r>
        <w:rPr>
          <w:b w:val="0"/>
          <w:bCs w:val="0"/>
          <w:color w:val="1F2329"/>
          <w:sz w:val="24"/>
          <w:szCs w:val="24"/>
        </w:rPr>
        <w:t>：使用经校准的专业检测仪器（烟枪、温枪、压力表、流量计等）</w:t>
      </w:r>
    </w:p>
    <w:p w14:paraId="793A0C0D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整改</w:t>
      </w:r>
      <w:r>
        <w:rPr>
          <w:b w:val="0"/>
          <w:bCs w:val="0"/>
          <w:color w:val="1F2329"/>
          <w:sz w:val="24"/>
          <w:szCs w:val="24"/>
        </w:rPr>
        <w:t>：一般故障</w:t>
      </w:r>
      <w:r>
        <w:rPr>
          <w:rStyle w:val="7"/>
          <w:b w:val="0"/>
          <w:bCs w:val="0"/>
          <w:color w:val="1F2329"/>
          <w:sz w:val="24"/>
          <w:szCs w:val="24"/>
        </w:rPr>
        <w:t>当场修复</w:t>
      </w:r>
      <w:r>
        <w:rPr>
          <w:b w:val="0"/>
          <w:bCs w:val="0"/>
          <w:color w:val="1F2329"/>
          <w:sz w:val="24"/>
          <w:szCs w:val="24"/>
        </w:rPr>
        <w:t>；重大隐患</w:t>
      </w:r>
      <w:r>
        <w:rPr>
          <w:rStyle w:val="7"/>
          <w:b w:val="0"/>
          <w:bCs w:val="0"/>
          <w:color w:val="1F2329"/>
          <w:sz w:val="24"/>
          <w:szCs w:val="24"/>
        </w:rPr>
        <w:t>4 小时上报、24 小时方案、限期闭环</w:t>
      </w:r>
    </w:p>
    <w:p w14:paraId="79AE332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hanging="360"/>
        <w:jc w:val="left"/>
        <w:rPr>
          <w:b w:val="0"/>
          <w:bCs w:val="0"/>
          <w:color w:val="1F2329"/>
          <w:sz w:val="24"/>
          <w:szCs w:val="24"/>
        </w:rPr>
      </w:pPr>
      <w:r>
        <w:rPr>
          <w:rStyle w:val="7"/>
          <w:b w:val="0"/>
          <w:bCs w:val="0"/>
          <w:color w:val="1F2329"/>
          <w:sz w:val="24"/>
          <w:szCs w:val="24"/>
        </w:rPr>
        <w:t>演练</w:t>
      </w:r>
      <w:r>
        <w:rPr>
          <w:b w:val="0"/>
          <w:bCs w:val="0"/>
          <w:color w:val="1F2329"/>
          <w:sz w:val="24"/>
          <w:szCs w:val="24"/>
        </w:rPr>
        <w:t>：每年≥2 次消防演练（含人员疏散、初期火灾处置</w:t>
      </w:r>
      <w:r>
        <w:rPr>
          <w:rFonts w:hint="eastAsia"/>
          <w:b w:val="0"/>
          <w:bCs w:val="0"/>
          <w:color w:val="1F2329"/>
          <w:sz w:val="24"/>
          <w:szCs w:val="24"/>
          <w:lang w:eastAsia="zh-CN"/>
        </w:rPr>
        <w:t>）</w:t>
      </w:r>
    </w:p>
    <w:p w14:paraId="0EC08FAA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DA4484"/>
    <w:multiLevelType w:val="multilevel"/>
    <w:tmpl w:val="DADA44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DDFF27CD"/>
    <w:multiLevelType w:val="multilevel"/>
    <w:tmpl w:val="DDFF27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EFFEE746"/>
    <w:multiLevelType w:val="multilevel"/>
    <w:tmpl w:val="EFFEE7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F4DE39C7"/>
    <w:multiLevelType w:val="multilevel"/>
    <w:tmpl w:val="F4DE39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F5FFA132"/>
    <w:multiLevelType w:val="multilevel"/>
    <w:tmpl w:val="F5FFA1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77F3A31"/>
    <w:multiLevelType w:val="multilevel"/>
    <w:tmpl w:val="F77F3A3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FACE89AD"/>
    <w:multiLevelType w:val="multilevel"/>
    <w:tmpl w:val="FACE89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FDF4800C"/>
    <w:multiLevelType w:val="multilevel"/>
    <w:tmpl w:val="FDF480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F1E6CC1"/>
    <w:multiLevelType w:val="multilevel"/>
    <w:tmpl w:val="FF1E6C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FF896A85"/>
    <w:multiLevelType w:val="multilevel"/>
    <w:tmpl w:val="FF896A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FFCDD0F4"/>
    <w:multiLevelType w:val="multilevel"/>
    <w:tmpl w:val="FFCDD0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1">
    <w:nsid w:val="07DF97E8"/>
    <w:multiLevelType w:val="multilevel"/>
    <w:tmpl w:val="07DF97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2">
    <w:nsid w:val="2D775C82"/>
    <w:multiLevelType w:val="multilevel"/>
    <w:tmpl w:val="2D775C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3">
    <w:nsid w:val="51FE2F4B"/>
    <w:multiLevelType w:val="multilevel"/>
    <w:tmpl w:val="51FE2F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4">
    <w:nsid w:val="5CB674ED"/>
    <w:multiLevelType w:val="multilevel"/>
    <w:tmpl w:val="5CB674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5">
    <w:nsid w:val="7773A030"/>
    <w:multiLevelType w:val="multilevel"/>
    <w:tmpl w:val="7773A0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6">
    <w:nsid w:val="7BDBFF09"/>
    <w:multiLevelType w:val="multilevel"/>
    <w:tmpl w:val="7BDBFF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7">
    <w:nsid w:val="7FDAE724"/>
    <w:multiLevelType w:val="multilevel"/>
    <w:tmpl w:val="7FDAE72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8">
    <w:nsid w:val="7FF7D1C9"/>
    <w:multiLevelType w:val="multilevel"/>
    <w:tmpl w:val="7FF7D1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9">
    <w:nsid w:val="7FFEAED7"/>
    <w:multiLevelType w:val="multilevel"/>
    <w:tmpl w:val="7FFEAE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8"/>
  </w:num>
  <w:num w:numId="5">
    <w:abstractNumId w:val="9"/>
  </w:num>
  <w:num w:numId="6">
    <w:abstractNumId w:val="1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0"/>
  </w:num>
  <w:num w:numId="16">
    <w:abstractNumId w:val="13"/>
  </w:num>
  <w:num w:numId="17">
    <w:abstractNumId w:val="3"/>
  </w:num>
  <w:num w:numId="18">
    <w:abstractNumId w:val="4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NjRjMDkzZWVjMzk0YmY3YTk0NzRkODU3NmVhMjMifQ=="/>
  </w:docVars>
  <w:rsids>
    <w:rsidRoot w:val="5FF3C09C"/>
    <w:rsid w:val="472802FC"/>
    <w:rsid w:val="4DB51132"/>
    <w:rsid w:val="5FF3C09C"/>
    <w:rsid w:val="6B0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2336</Words>
  <Characters>2472</Characters>
  <Lines>0</Lines>
  <Paragraphs>0</Paragraphs>
  <TotalTime>31</TotalTime>
  <ScaleCrop>false</ScaleCrop>
  <LinksUpToDate>false</LinksUpToDate>
  <CharactersWithSpaces>2597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2026-02-11T14:39:00Z</dcterms:created>
  <dc:creator>欧勇</dc:creator>
  <cp:lastModifiedBy>LIUQIAN</cp:lastModifiedBy>
  <dcterms:modified xsi:type="dcterms:W3CDTF">2026-02-24T06:19:02Z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BFAB29F195AE41B1834DB025FC244C17_13</vt:lpwstr>
  </property>
</Properties>
</file>